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56" w:rsidRDefault="00357956">
      <w:pPr>
        <w:ind w:hanging="720"/>
        <w:jc w:val="center"/>
      </w:pPr>
    </w:p>
    <w:p w:rsidR="00357956" w:rsidRDefault="00357956" w:rsidP="00DA2BF8">
      <w:pPr>
        <w:ind w:hanging="720"/>
        <w:jc w:val="center"/>
      </w:pPr>
      <w:r>
        <w:t xml:space="preserve">TEST </w:t>
      </w:r>
      <w:r w:rsidR="003D5895">
        <w:t xml:space="preserve">Nr </w:t>
      </w:r>
      <w:r w:rsidR="00A34A2E">
        <w:t>1</w:t>
      </w:r>
    </w:p>
    <w:tbl>
      <w:tblPr>
        <w:tblW w:w="1273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"/>
        <w:gridCol w:w="481"/>
        <w:gridCol w:w="78"/>
        <w:gridCol w:w="47"/>
        <w:gridCol w:w="60"/>
        <w:gridCol w:w="60"/>
        <w:gridCol w:w="51"/>
        <w:gridCol w:w="440"/>
        <w:gridCol w:w="175"/>
        <w:gridCol w:w="257"/>
        <w:gridCol w:w="303"/>
        <w:gridCol w:w="121"/>
        <w:gridCol w:w="377"/>
        <w:gridCol w:w="828"/>
        <w:gridCol w:w="234"/>
        <w:gridCol w:w="35"/>
        <w:gridCol w:w="1014"/>
        <w:gridCol w:w="4736"/>
        <w:gridCol w:w="232"/>
        <w:gridCol w:w="1062"/>
        <w:gridCol w:w="1018"/>
        <w:gridCol w:w="91"/>
        <w:gridCol w:w="30"/>
        <w:gridCol w:w="30"/>
        <w:gridCol w:w="30"/>
        <w:gridCol w:w="30"/>
        <w:gridCol w:w="30"/>
        <w:gridCol w:w="30"/>
        <w:gridCol w:w="30"/>
        <w:gridCol w:w="30"/>
        <w:gridCol w:w="642"/>
      </w:tblGrid>
      <w:tr w:rsidR="00357956" w:rsidTr="003D5895">
        <w:trPr>
          <w:gridBefore w:val="2"/>
          <w:gridAfter w:val="7"/>
          <w:wBefore w:w="607" w:type="dxa"/>
          <w:wAfter w:w="804" w:type="dxa"/>
          <w:tblCellSpacing w:w="15" w:type="dxa"/>
          <w:jc w:val="center"/>
        </w:trPr>
        <w:tc>
          <w:tcPr>
            <w:tcW w:w="11200" w:type="dxa"/>
            <w:gridSpan w:val="22"/>
            <w:vAlign w:val="center"/>
          </w:tcPr>
          <w:p w:rsidR="00357956" w:rsidRDefault="00DF53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Pogrubienie"/>
                <w:rFonts w:ascii="Comic Sans MS" w:hAnsi="Comic Sans MS"/>
                <w:sz w:val="20"/>
                <w:szCs w:val="20"/>
              </w:rPr>
              <w:t>1</w:t>
            </w:r>
            <w:r w:rsidR="00357956">
              <w:rPr>
                <w:rStyle w:val="Pogrubienie"/>
                <w:rFonts w:ascii="Comic Sans MS" w:hAnsi="Comic Sans MS"/>
                <w:sz w:val="20"/>
                <w:szCs w:val="20"/>
              </w:rPr>
              <w:t>. Zmieniając pas ruchu, kierujący rowerem:</w:t>
            </w:r>
          </w:p>
        </w:tc>
      </w:tr>
      <w:tr w:rsidR="00357956" w:rsidTr="003D5895">
        <w:trPr>
          <w:gridBefore w:val="2"/>
          <w:gridAfter w:val="7"/>
          <w:wBefore w:w="607" w:type="dxa"/>
          <w:wAfter w:w="804" w:type="dxa"/>
          <w:tblCellSpacing w:w="15" w:type="dxa"/>
          <w:jc w:val="center"/>
        </w:trPr>
        <w:tc>
          <w:tcPr>
            <w:tcW w:w="3002" w:type="dxa"/>
            <w:gridSpan w:val="14"/>
            <w:vAlign w:val="center"/>
          </w:tcPr>
          <w:p w:rsidR="00357956" w:rsidRPr="00A10F37" w:rsidRDefault="0035795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8168" w:type="dxa"/>
            <w:gridSpan w:val="8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a) powinien odpowiednio wcześnie manewr ten zasygnalizować,</w:t>
            </w:r>
          </w:p>
        </w:tc>
      </w:tr>
      <w:tr w:rsidR="00357956" w:rsidTr="003D5895">
        <w:trPr>
          <w:gridBefore w:val="2"/>
          <w:gridAfter w:val="7"/>
          <w:wBefore w:w="607" w:type="dxa"/>
          <w:wAfter w:w="804" w:type="dxa"/>
          <w:tblCellSpacing w:w="15" w:type="dxa"/>
          <w:jc w:val="center"/>
        </w:trPr>
        <w:tc>
          <w:tcPr>
            <w:tcW w:w="3002" w:type="dxa"/>
            <w:gridSpan w:val="14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68" w:type="dxa"/>
            <w:gridSpan w:val="8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b) może manewr ten sygnalizować tylko w trakcie dokonywania zmiany,</w:t>
            </w:r>
          </w:p>
        </w:tc>
      </w:tr>
      <w:tr w:rsidR="00357956" w:rsidTr="003D5895">
        <w:trPr>
          <w:gridBefore w:val="2"/>
          <w:gridAfter w:val="7"/>
          <w:wBefore w:w="607" w:type="dxa"/>
          <w:wAfter w:w="804" w:type="dxa"/>
          <w:tblCellSpacing w:w="15" w:type="dxa"/>
          <w:jc w:val="center"/>
        </w:trPr>
        <w:tc>
          <w:tcPr>
            <w:tcW w:w="3002" w:type="dxa"/>
            <w:gridSpan w:val="14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68" w:type="dxa"/>
            <w:gridSpan w:val="8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c) nie musi sygnalizować wykonywania tego manewru.</w:t>
            </w:r>
          </w:p>
        </w:tc>
      </w:tr>
      <w:tr w:rsidR="00357956" w:rsidTr="003D5895">
        <w:trPr>
          <w:gridBefore w:val="2"/>
          <w:gridAfter w:val="7"/>
          <w:wBefore w:w="607" w:type="dxa"/>
          <w:wAfter w:w="804" w:type="dxa"/>
          <w:tblCellSpacing w:w="15" w:type="dxa"/>
          <w:jc w:val="center"/>
        </w:trPr>
        <w:tc>
          <w:tcPr>
            <w:tcW w:w="11200" w:type="dxa"/>
            <w:gridSpan w:val="22"/>
            <w:vAlign w:val="center"/>
          </w:tcPr>
          <w:p w:rsidR="00357956" w:rsidRPr="00DA7F76" w:rsidRDefault="00DF5387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2</w:t>
            </w:r>
            <w:r w:rsidR="00357956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. Kierujący rowerem, omijając zaparkowany na jezdni przy chodniku pojazd, powinien:</w:t>
            </w:r>
          </w:p>
        </w:tc>
      </w:tr>
      <w:tr w:rsidR="00357956" w:rsidTr="003D5895">
        <w:trPr>
          <w:gridBefore w:val="2"/>
          <w:gridAfter w:val="7"/>
          <w:wBefore w:w="607" w:type="dxa"/>
          <w:wAfter w:w="804" w:type="dxa"/>
          <w:tblCellSpacing w:w="15" w:type="dxa"/>
          <w:jc w:val="center"/>
        </w:trPr>
        <w:tc>
          <w:tcPr>
            <w:tcW w:w="3002" w:type="dxa"/>
            <w:gridSpan w:val="14"/>
          </w:tcPr>
          <w:p w:rsidR="00357956" w:rsidRPr="00DA2BF8" w:rsidRDefault="0035795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8168" w:type="dxa"/>
            <w:gridSpan w:val="8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a) upewnić się, czy ma odpowiednią widoczność i miejsce do wykonania tego manewru bez utrudniania komukolwiek ruchu,</w:t>
            </w:r>
          </w:p>
        </w:tc>
      </w:tr>
      <w:tr w:rsidR="00357956" w:rsidTr="003D5895">
        <w:trPr>
          <w:gridBefore w:val="2"/>
          <w:gridAfter w:val="7"/>
          <w:wBefore w:w="607" w:type="dxa"/>
          <w:wAfter w:w="804" w:type="dxa"/>
          <w:tblCellSpacing w:w="15" w:type="dxa"/>
          <w:jc w:val="center"/>
        </w:trPr>
        <w:tc>
          <w:tcPr>
            <w:tcW w:w="3002" w:type="dxa"/>
            <w:gridSpan w:val="14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68" w:type="dxa"/>
            <w:gridSpan w:val="8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b) zmienić pas ruchu bez wcześniejszego sygnalizowania zamiaru wykonania tego manewru,</w:t>
            </w:r>
          </w:p>
        </w:tc>
      </w:tr>
      <w:tr w:rsidR="00357956" w:rsidTr="003D5895">
        <w:trPr>
          <w:gridBefore w:val="2"/>
          <w:gridAfter w:val="7"/>
          <w:wBefore w:w="607" w:type="dxa"/>
          <w:wAfter w:w="804" w:type="dxa"/>
          <w:tblCellSpacing w:w="15" w:type="dxa"/>
          <w:jc w:val="center"/>
        </w:trPr>
        <w:tc>
          <w:tcPr>
            <w:tcW w:w="3002" w:type="dxa"/>
            <w:gridSpan w:val="14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68" w:type="dxa"/>
            <w:gridSpan w:val="8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c) zmienić pas ruchu bez ustąpienia pierwszeństwa jadącym tym pasem pojazdom.</w:t>
            </w:r>
          </w:p>
        </w:tc>
      </w:tr>
      <w:tr w:rsidR="00357956" w:rsidTr="003D5895">
        <w:tblPrEx>
          <w:tblCellSpacing w:w="0" w:type="dxa"/>
        </w:tblPrEx>
        <w:trPr>
          <w:gridBefore w:val="3"/>
          <w:gridAfter w:val="3"/>
          <w:wBefore w:w="686" w:type="dxa"/>
          <w:wAfter w:w="530" w:type="dxa"/>
          <w:tblCellSpacing w:w="0" w:type="dxa"/>
          <w:jc w:val="center"/>
        </w:trPr>
        <w:tc>
          <w:tcPr>
            <w:tcW w:w="11395" w:type="dxa"/>
            <w:gridSpan w:val="25"/>
            <w:vAlign w:val="center"/>
          </w:tcPr>
          <w:p w:rsidR="00357956" w:rsidRPr="00DA7F76" w:rsidRDefault="00DF5387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3</w:t>
            </w:r>
            <w:r w:rsidR="00357956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. Do której części jezdni kierujący rowerem powinien się zbliżyć, jeżeli zamierza skręcić w lewo z jezdni o ruchu jednokierunkowym?</w:t>
            </w:r>
            <w:r w:rsidR="00357956" w:rsidRPr="00DA7F7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357956" w:rsidTr="003D5895">
        <w:tblPrEx>
          <w:tblCellSpacing w:w="0" w:type="dxa"/>
        </w:tblPrEx>
        <w:trPr>
          <w:gridBefore w:val="3"/>
          <w:gridAfter w:val="3"/>
          <w:wBefore w:w="686" w:type="dxa"/>
          <w:wAfter w:w="530" w:type="dxa"/>
          <w:tblCellSpacing w:w="0" w:type="dxa"/>
          <w:jc w:val="center"/>
        </w:trPr>
        <w:tc>
          <w:tcPr>
            <w:tcW w:w="2663" w:type="dxa"/>
            <w:gridSpan w:val="11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02" w:type="dxa"/>
            <w:gridSpan w:val="14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a) do środka jezdni,</w:t>
            </w:r>
          </w:p>
        </w:tc>
      </w:tr>
      <w:tr w:rsidR="00357956" w:rsidTr="003D5895">
        <w:tblPrEx>
          <w:tblCellSpacing w:w="0" w:type="dxa"/>
        </w:tblPrEx>
        <w:trPr>
          <w:gridBefore w:val="3"/>
          <w:gridAfter w:val="3"/>
          <w:wBefore w:w="686" w:type="dxa"/>
          <w:wAfter w:w="530" w:type="dxa"/>
          <w:tblCellSpacing w:w="0" w:type="dxa"/>
          <w:jc w:val="center"/>
        </w:trPr>
        <w:tc>
          <w:tcPr>
            <w:tcW w:w="2663" w:type="dxa"/>
            <w:gridSpan w:val="11"/>
            <w:vAlign w:val="center"/>
          </w:tcPr>
          <w:p w:rsidR="00357956" w:rsidRPr="00DA2BF8" w:rsidRDefault="0035795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8702" w:type="dxa"/>
            <w:gridSpan w:val="14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b) do lewej krawędzi jezdni,</w:t>
            </w:r>
          </w:p>
        </w:tc>
      </w:tr>
      <w:tr w:rsidR="00357956" w:rsidTr="003D5895">
        <w:tblPrEx>
          <w:tblCellSpacing w:w="0" w:type="dxa"/>
        </w:tblPrEx>
        <w:trPr>
          <w:gridBefore w:val="3"/>
          <w:gridAfter w:val="3"/>
          <w:wBefore w:w="686" w:type="dxa"/>
          <w:wAfter w:w="530" w:type="dxa"/>
          <w:tblCellSpacing w:w="0" w:type="dxa"/>
          <w:jc w:val="center"/>
        </w:trPr>
        <w:tc>
          <w:tcPr>
            <w:tcW w:w="2663" w:type="dxa"/>
            <w:gridSpan w:val="11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02" w:type="dxa"/>
            <w:gridSpan w:val="14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c) do prawej krawędzi jezdni.</w:t>
            </w:r>
          </w:p>
        </w:tc>
      </w:tr>
      <w:tr w:rsidR="00357956" w:rsidTr="003D5895">
        <w:trPr>
          <w:gridBefore w:val="2"/>
          <w:gridAfter w:val="6"/>
          <w:wBefore w:w="607" w:type="dxa"/>
          <w:wAfter w:w="697" w:type="dxa"/>
          <w:tblCellSpacing w:w="15" w:type="dxa"/>
          <w:jc w:val="center"/>
        </w:trPr>
        <w:tc>
          <w:tcPr>
            <w:tcW w:w="11307" w:type="dxa"/>
            <w:gridSpan w:val="23"/>
            <w:vAlign w:val="center"/>
          </w:tcPr>
          <w:p w:rsidR="00357956" w:rsidRPr="00DA7F76" w:rsidRDefault="003D5895" w:rsidP="003D58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Pogrubienie"/>
                <w:rFonts w:ascii="Comic Sans MS" w:hAnsi="Comic Sans MS"/>
                <w:sz w:val="20"/>
                <w:szCs w:val="20"/>
              </w:rPr>
              <w:t xml:space="preserve">  </w:t>
            </w:r>
            <w:r w:rsidR="00DF5387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4</w:t>
            </w:r>
            <w:r w:rsidR="00357956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. Rowerzyście zabrania się zatrzymywania m.in:</w:t>
            </w:r>
          </w:p>
        </w:tc>
      </w:tr>
      <w:tr w:rsidR="00357956" w:rsidTr="003D5895">
        <w:trPr>
          <w:gridBefore w:val="2"/>
          <w:gridAfter w:val="6"/>
          <w:wBefore w:w="607" w:type="dxa"/>
          <w:wAfter w:w="697" w:type="dxa"/>
          <w:tblCellSpacing w:w="15" w:type="dxa"/>
          <w:jc w:val="center"/>
        </w:trPr>
        <w:tc>
          <w:tcPr>
            <w:tcW w:w="1431" w:type="dxa"/>
            <w:gridSpan w:val="9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6" w:type="dxa"/>
            <w:gridSpan w:val="14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a) przy lewej krawędzi jezdni na wszystkich drogach,</w:t>
            </w:r>
          </w:p>
        </w:tc>
      </w:tr>
      <w:tr w:rsidR="00357956" w:rsidTr="003D5895">
        <w:trPr>
          <w:gridBefore w:val="2"/>
          <w:gridAfter w:val="6"/>
          <w:wBefore w:w="607" w:type="dxa"/>
          <w:wAfter w:w="697" w:type="dxa"/>
          <w:tblCellSpacing w:w="15" w:type="dxa"/>
          <w:jc w:val="center"/>
        </w:trPr>
        <w:tc>
          <w:tcPr>
            <w:tcW w:w="1431" w:type="dxa"/>
            <w:gridSpan w:val="9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6" w:type="dxa"/>
            <w:gridSpan w:val="14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 xml:space="preserve">b) zawsze w odległości mniejszej niż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DA7F76">
                <w:rPr>
                  <w:rFonts w:ascii="Comic Sans MS" w:hAnsi="Comic Sans MS"/>
                  <w:sz w:val="20"/>
                  <w:szCs w:val="20"/>
                </w:rPr>
                <w:t>10 m</w:t>
              </w:r>
            </w:smartTag>
            <w:r w:rsidRPr="00DA7F76">
              <w:rPr>
                <w:rFonts w:ascii="Comic Sans MS" w:hAnsi="Comic Sans MS"/>
                <w:sz w:val="20"/>
                <w:szCs w:val="20"/>
              </w:rPr>
              <w:t xml:space="preserve"> od przedniej strony znaku drogowego,</w:t>
            </w:r>
          </w:p>
        </w:tc>
      </w:tr>
      <w:tr w:rsidR="00357956" w:rsidTr="003D5895">
        <w:trPr>
          <w:gridBefore w:val="2"/>
          <w:gridAfter w:val="6"/>
          <w:wBefore w:w="607" w:type="dxa"/>
          <w:wAfter w:w="697" w:type="dxa"/>
          <w:tblCellSpacing w:w="15" w:type="dxa"/>
          <w:jc w:val="center"/>
        </w:trPr>
        <w:tc>
          <w:tcPr>
            <w:tcW w:w="1431" w:type="dxa"/>
            <w:gridSpan w:val="9"/>
            <w:vAlign w:val="center"/>
          </w:tcPr>
          <w:p w:rsidR="00357956" w:rsidRPr="00DA2BF8" w:rsidRDefault="0035795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9846" w:type="dxa"/>
            <w:gridSpan w:val="14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c) na pasie między jezdniami.</w:t>
            </w:r>
          </w:p>
        </w:tc>
      </w:tr>
      <w:tr w:rsidR="00357956" w:rsidTr="003D5895">
        <w:trPr>
          <w:gridAfter w:val="1"/>
          <w:wAfter w:w="408" w:type="dxa"/>
          <w:tblCellSpacing w:w="15" w:type="dxa"/>
          <w:jc w:val="center"/>
        </w:trPr>
        <w:tc>
          <w:tcPr>
            <w:tcW w:w="12233" w:type="dxa"/>
            <w:gridSpan w:val="30"/>
            <w:vAlign w:val="center"/>
          </w:tcPr>
          <w:p w:rsidR="00357956" w:rsidRPr="00DA7F76" w:rsidRDefault="00DF5387">
            <w:pPr>
              <w:tabs>
                <w:tab w:val="left" w:pos="10660"/>
              </w:tabs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 xml:space="preserve">  </w:t>
            </w:r>
            <w:r w:rsidR="003D5895">
              <w:rPr>
                <w:rStyle w:val="Pogrubienie"/>
                <w:rFonts w:ascii="Comic Sans MS" w:hAnsi="Comic Sans MS"/>
                <w:sz w:val="20"/>
                <w:szCs w:val="20"/>
              </w:rPr>
              <w:t xml:space="preserve">      </w:t>
            </w:r>
            <w:r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5</w:t>
            </w:r>
            <w:r w:rsidR="00357956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. Rowerzyście przejeżdżającemu przez przejazd dla rowerów zabrania się:</w:t>
            </w:r>
          </w:p>
        </w:tc>
      </w:tr>
      <w:tr w:rsidR="00357956" w:rsidTr="003D5895">
        <w:trPr>
          <w:gridAfter w:val="1"/>
          <w:wAfter w:w="408" w:type="dxa"/>
          <w:tblCellSpacing w:w="15" w:type="dxa"/>
          <w:jc w:val="center"/>
        </w:trPr>
        <w:tc>
          <w:tcPr>
            <w:tcW w:w="2188" w:type="dxa"/>
            <w:gridSpan w:val="12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15" w:type="dxa"/>
            <w:gridSpan w:val="18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a) wymijania się z innym rowerzystą,</w:t>
            </w:r>
          </w:p>
        </w:tc>
      </w:tr>
      <w:tr w:rsidR="00357956" w:rsidTr="003D5895">
        <w:trPr>
          <w:gridAfter w:val="1"/>
          <w:wAfter w:w="408" w:type="dxa"/>
          <w:tblCellSpacing w:w="15" w:type="dxa"/>
          <w:jc w:val="center"/>
        </w:trPr>
        <w:tc>
          <w:tcPr>
            <w:tcW w:w="2188" w:type="dxa"/>
            <w:gridSpan w:val="12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15" w:type="dxa"/>
            <w:gridSpan w:val="18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b) jazdy, trzymając tylko jedną rękę na kierownicy,</w:t>
            </w:r>
          </w:p>
        </w:tc>
      </w:tr>
      <w:tr w:rsidR="00357956" w:rsidTr="003D5895">
        <w:trPr>
          <w:gridAfter w:val="1"/>
          <w:wAfter w:w="408" w:type="dxa"/>
          <w:tblCellSpacing w:w="15" w:type="dxa"/>
          <w:jc w:val="center"/>
        </w:trPr>
        <w:tc>
          <w:tcPr>
            <w:tcW w:w="2188" w:type="dxa"/>
            <w:gridSpan w:val="12"/>
            <w:vAlign w:val="center"/>
          </w:tcPr>
          <w:p w:rsidR="00357956" w:rsidRPr="00DA2BF8" w:rsidRDefault="0035795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0015" w:type="dxa"/>
            <w:gridSpan w:val="18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c) zwalniania lub zatrzymywania się bez uzasadnionej przyczyny.</w:t>
            </w:r>
          </w:p>
        </w:tc>
      </w:tr>
      <w:tr w:rsidR="00357956" w:rsidTr="003D5895">
        <w:tblPrEx>
          <w:tblCellSpacing w:w="0" w:type="dxa"/>
        </w:tblPrEx>
        <w:trPr>
          <w:gridBefore w:val="7"/>
          <w:gridAfter w:val="4"/>
          <w:wBefore w:w="906" w:type="dxa"/>
          <w:wAfter w:w="591" w:type="dxa"/>
          <w:tblCellSpacing w:w="0" w:type="dxa"/>
          <w:jc w:val="center"/>
        </w:trPr>
        <w:tc>
          <w:tcPr>
            <w:tcW w:w="11114" w:type="dxa"/>
            <w:gridSpan w:val="20"/>
            <w:vAlign w:val="center"/>
          </w:tcPr>
          <w:p w:rsidR="00357956" w:rsidRPr="00DA7F7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Pr="00DA7F76" w:rsidRDefault="00DF5387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6</w:t>
            </w:r>
            <w:r w:rsidR="00357956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. Na skrzyżowaniach dróg o ruchu okrężnym (rondo) zasada pierwszeństwa przejazdu pojazdów nadjeżdżających z prawej strony:</w:t>
            </w:r>
          </w:p>
        </w:tc>
      </w:tr>
      <w:tr w:rsidR="00357956" w:rsidTr="003D5895">
        <w:tblPrEx>
          <w:tblCellSpacing w:w="0" w:type="dxa"/>
        </w:tblPrEx>
        <w:trPr>
          <w:gridBefore w:val="7"/>
          <w:gridAfter w:val="4"/>
          <w:wBefore w:w="906" w:type="dxa"/>
          <w:wAfter w:w="591" w:type="dxa"/>
          <w:tblCellSpacing w:w="0" w:type="dxa"/>
          <w:jc w:val="center"/>
        </w:trPr>
        <w:tc>
          <w:tcPr>
            <w:tcW w:w="1620" w:type="dxa"/>
            <w:gridSpan w:val="6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64" w:type="dxa"/>
            <w:gridSpan w:val="14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a) nie obowiązuje; pierwszeństwo ma pojazd znajdujący się na rondzie,</w:t>
            </w:r>
          </w:p>
        </w:tc>
      </w:tr>
      <w:tr w:rsidR="00357956" w:rsidTr="003D5895">
        <w:tblPrEx>
          <w:tblCellSpacing w:w="0" w:type="dxa"/>
        </w:tblPrEx>
        <w:trPr>
          <w:gridBefore w:val="7"/>
          <w:gridAfter w:val="4"/>
          <w:wBefore w:w="906" w:type="dxa"/>
          <w:wAfter w:w="591" w:type="dxa"/>
          <w:tblCellSpacing w:w="0" w:type="dxa"/>
          <w:jc w:val="center"/>
        </w:trPr>
        <w:tc>
          <w:tcPr>
            <w:tcW w:w="1620" w:type="dxa"/>
            <w:gridSpan w:val="6"/>
          </w:tcPr>
          <w:p w:rsidR="00357956" w:rsidRPr="00DA2BF8" w:rsidRDefault="0035795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9464" w:type="dxa"/>
            <w:gridSpan w:val="14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b) nie obowiązuje, jeżeli wszystkie wloty na rondo oznaczono znakiem "ustąp pierwszeństwa przejazdu",</w:t>
            </w:r>
          </w:p>
        </w:tc>
      </w:tr>
      <w:tr w:rsidR="00357956" w:rsidTr="003D5895">
        <w:tblPrEx>
          <w:tblCellSpacing w:w="0" w:type="dxa"/>
        </w:tblPrEx>
        <w:trPr>
          <w:gridBefore w:val="7"/>
          <w:gridAfter w:val="4"/>
          <w:wBefore w:w="906" w:type="dxa"/>
          <w:wAfter w:w="591" w:type="dxa"/>
          <w:tblCellSpacing w:w="0" w:type="dxa"/>
          <w:jc w:val="center"/>
        </w:trPr>
        <w:tc>
          <w:tcPr>
            <w:tcW w:w="1620" w:type="dxa"/>
            <w:gridSpan w:val="6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64" w:type="dxa"/>
            <w:gridSpan w:val="14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c) obowiązuje niezależnie od sposobu oznakowania ronda.</w:t>
            </w:r>
          </w:p>
        </w:tc>
      </w:tr>
      <w:tr w:rsidR="00357956" w:rsidTr="003D5895">
        <w:tblPrEx>
          <w:tblCellSpacing w:w="0" w:type="dxa"/>
        </w:tblPrEx>
        <w:trPr>
          <w:gridBefore w:val="4"/>
          <w:gridAfter w:val="2"/>
          <w:wBefore w:w="733" w:type="dxa"/>
          <w:wAfter w:w="469" w:type="dxa"/>
          <w:tblCellSpacing w:w="0" w:type="dxa"/>
          <w:jc w:val="center"/>
        </w:trPr>
        <w:tc>
          <w:tcPr>
            <w:tcW w:w="11409" w:type="dxa"/>
            <w:gridSpan w:val="25"/>
            <w:vAlign w:val="center"/>
          </w:tcPr>
          <w:p w:rsidR="00357956" w:rsidRPr="00DA7F7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Pr="00DA7F7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Pr="00DA7F76" w:rsidRDefault="00DF5387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7</w:t>
            </w:r>
            <w:r w:rsidR="00357956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. Czy przejście dla pieszych na drodze składającej się z dwóch jezdni rozdzielonych pasem zieleni uważa się za:</w:t>
            </w:r>
          </w:p>
        </w:tc>
      </w:tr>
      <w:tr w:rsidR="00357956" w:rsidTr="003D5895">
        <w:tblPrEx>
          <w:tblCellSpacing w:w="0" w:type="dxa"/>
        </w:tblPrEx>
        <w:trPr>
          <w:gridBefore w:val="1"/>
          <w:wBefore w:w="107" w:type="dxa"/>
          <w:tblCellSpacing w:w="0" w:type="dxa"/>
          <w:jc w:val="center"/>
        </w:trPr>
        <w:tc>
          <w:tcPr>
            <w:tcW w:w="1634" w:type="dxa"/>
            <w:gridSpan w:val="9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0.25pt;height:18pt" o:ole="">
                  <v:imagedata r:id="rId4" o:title=""/>
                </v:shape>
                <w:control r:id="rId5" w:name="HTMLOption15" w:shapeid="_x0000_i1037"/>
              </w:object>
            </w:r>
          </w:p>
        </w:tc>
        <w:tc>
          <w:tcPr>
            <w:tcW w:w="10870" w:type="dxa"/>
            <w:gridSpan w:val="21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a) jedno przejście,</w:t>
            </w:r>
          </w:p>
        </w:tc>
      </w:tr>
      <w:tr w:rsidR="00357956" w:rsidTr="003D5895">
        <w:tblPrEx>
          <w:tblCellSpacing w:w="0" w:type="dxa"/>
        </w:tblPrEx>
        <w:trPr>
          <w:gridBefore w:val="1"/>
          <w:wBefore w:w="107" w:type="dxa"/>
          <w:tblCellSpacing w:w="0" w:type="dxa"/>
          <w:jc w:val="center"/>
        </w:trPr>
        <w:tc>
          <w:tcPr>
            <w:tcW w:w="1634" w:type="dxa"/>
            <w:gridSpan w:val="9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object w:dxaOrig="1440" w:dyaOrig="1440">
                <v:shape id="_x0000_i1039" type="#_x0000_t75" style="width:20.25pt;height:18pt" o:ole="">
                  <v:imagedata r:id="rId4" o:title=""/>
                </v:shape>
                <w:control r:id="rId6" w:name="HTMLOption14" w:shapeid="_x0000_i1039"/>
              </w:object>
            </w:r>
          </w:p>
        </w:tc>
        <w:tc>
          <w:tcPr>
            <w:tcW w:w="10870" w:type="dxa"/>
            <w:gridSpan w:val="21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b) dwa odrębne przejścia,</w:t>
            </w:r>
          </w:p>
        </w:tc>
      </w:tr>
      <w:tr w:rsidR="00357956" w:rsidTr="003D5895">
        <w:tblPrEx>
          <w:tblCellSpacing w:w="0" w:type="dxa"/>
        </w:tblPrEx>
        <w:trPr>
          <w:gridBefore w:val="1"/>
          <w:wBefore w:w="107" w:type="dxa"/>
          <w:tblCellSpacing w:w="0" w:type="dxa"/>
          <w:jc w:val="center"/>
        </w:trPr>
        <w:tc>
          <w:tcPr>
            <w:tcW w:w="1634" w:type="dxa"/>
            <w:gridSpan w:val="9"/>
            <w:vAlign w:val="center"/>
          </w:tcPr>
          <w:p w:rsidR="00357956" w:rsidRPr="00DA2BF8" w:rsidRDefault="0035795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0870" w:type="dxa"/>
            <w:gridSpan w:val="21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 xml:space="preserve">c) jedno przejście, jeżeli pas rozdzielający (zieleń) ma szerokość nie większą niż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DA7F76">
                <w:rPr>
                  <w:rFonts w:ascii="Comic Sans MS" w:hAnsi="Comic Sans MS"/>
                  <w:sz w:val="20"/>
                  <w:szCs w:val="20"/>
                </w:rPr>
                <w:t>2 metry</w:t>
              </w:r>
            </w:smartTag>
            <w:r w:rsidRPr="00DA7F7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357956" w:rsidTr="003D5895">
        <w:tblPrEx>
          <w:tblCellSpacing w:w="0" w:type="dxa"/>
        </w:tblPrEx>
        <w:trPr>
          <w:gridBefore w:val="7"/>
          <w:gridAfter w:val="4"/>
          <w:wBefore w:w="906" w:type="dxa"/>
          <w:wAfter w:w="591" w:type="dxa"/>
          <w:tblCellSpacing w:w="0" w:type="dxa"/>
          <w:jc w:val="center"/>
        </w:trPr>
        <w:tc>
          <w:tcPr>
            <w:tcW w:w="11114" w:type="dxa"/>
            <w:gridSpan w:val="20"/>
            <w:vAlign w:val="center"/>
          </w:tcPr>
          <w:p w:rsidR="00357956" w:rsidRPr="00DA7F7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Pr="00DA7F7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  <w:r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57956" w:rsidRPr="00DA7F7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Pr="00DA7F7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  <w:r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357956" w:rsidRPr="00DA7F76" w:rsidRDefault="00DF5387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8</w:t>
            </w:r>
            <w:r w:rsidR="00357956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. Kolumna pieszych nie musi stosować się do znaku:</w:t>
            </w:r>
          </w:p>
        </w:tc>
      </w:tr>
      <w:tr w:rsidR="00357956" w:rsidTr="003D5895">
        <w:tblPrEx>
          <w:tblCellSpacing w:w="0" w:type="dxa"/>
        </w:tblPrEx>
        <w:trPr>
          <w:gridBefore w:val="7"/>
          <w:gridAfter w:val="4"/>
          <w:wBefore w:w="906" w:type="dxa"/>
          <w:wAfter w:w="591" w:type="dxa"/>
          <w:trHeight w:val="2074"/>
          <w:tblCellSpacing w:w="0" w:type="dxa"/>
          <w:jc w:val="center"/>
        </w:trPr>
        <w:tc>
          <w:tcPr>
            <w:tcW w:w="11114" w:type="dxa"/>
            <w:gridSpan w:val="20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2283"/>
              <w:gridCol w:w="36"/>
              <w:gridCol w:w="3278"/>
              <w:gridCol w:w="36"/>
              <w:gridCol w:w="2295"/>
            </w:tblGrid>
            <w:tr w:rsidR="00357956" w:rsidRPr="00DA7F7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57956" w:rsidRPr="00DA7F76" w:rsidRDefault="00925CF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A7F76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0" cy="1143000"/>
                        <wp:effectExtent l="0" t="0" r="0" b="0"/>
                        <wp:docPr id="3" name="Obraz 3" descr="b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57956" w:rsidRPr="00DA7F76" w:rsidRDefault="00925CF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A7F76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0" cy="1143000"/>
                        <wp:effectExtent l="0" t="0" r="0" b="0"/>
                        <wp:docPr id="4" name="Obraz 4" descr="b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57956" w:rsidRPr="00DA7F76" w:rsidRDefault="00925CF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A7F76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0" cy="1143000"/>
                        <wp:effectExtent l="0" t="0" r="0" b="0"/>
                        <wp:docPr id="5" name="Obraz 5" descr="b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956" w:rsidRPr="00DA7F7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57956" w:rsidRPr="00DA7F76" w:rsidRDefault="0035795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57956" w:rsidRPr="00DA7F76" w:rsidRDefault="0035795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A7F76">
                    <w:rPr>
                      <w:rFonts w:ascii="Comic Sans MS" w:hAnsi="Comic Sans MS"/>
                      <w:sz w:val="20"/>
                      <w:szCs w:val="20"/>
                    </w:rPr>
                    <w:t>a) zakaz zatrzymywania,</w:t>
                  </w:r>
                </w:p>
              </w:tc>
              <w:tc>
                <w:tcPr>
                  <w:tcW w:w="0" w:type="auto"/>
                  <w:vAlign w:val="center"/>
                </w:tcPr>
                <w:p w:rsidR="00357956" w:rsidRPr="00DA7F76" w:rsidRDefault="0035795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57956" w:rsidRPr="00DA7F76" w:rsidRDefault="003D589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="00357956" w:rsidRPr="00DA7F76">
                    <w:rPr>
                      <w:rFonts w:ascii="Comic Sans MS" w:hAnsi="Comic Sans MS"/>
                      <w:sz w:val="20"/>
                      <w:szCs w:val="20"/>
                    </w:rPr>
                    <w:t>b) zakaz ruchu w obu kierunkach,</w:t>
                  </w:r>
                </w:p>
              </w:tc>
              <w:tc>
                <w:tcPr>
                  <w:tcW w:w="0" w:type="auto"/>
                  <w:vAlign w:val="center"/>
                </w:tcPr>
                <w:p w:rsidR="00357956" w:rsidRPr="00DA7F76" w:rsidRDefault="0035795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57956" w:rsidRPr="00DA7F76" w:rsidRDefault="003D589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357956" w:rsidRPr="00DA7F76">
                    <w:rPr>
                      <w:rFonts w:ascii="Comic Sans MS" w:hAnsi="Comic Sans MS"/>
                      <w:sz w:val="20"/>
                      <w:szCs w:val="20"/>
                    </w:rPr>
                    <w:t>c) zakaz skrętu w lewo.</w:t>
                  </w:r>
                </w:p>
              </w:tc>
            </w:tr>
            <w:tr w:rsidR="003D5895" w:rsidRPr="00DA7F76" w:rsidTr="003D5895">
              <w:trPr>
                <w:trHeight w:val="329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D5895" w:rsidRDefault="003D589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D5895" w:rsidRPr="00DA7F76" w:rsidRDefault="003D589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D5895" w:rsidRPr="00DA7F76" w:rsidRDefault="003D589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D5895" w:rsidRPr="00DA7F76" w:rsidRDefault="003D589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D5895" w:rsidRDefault="003D589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D5895" w:rsidRPr="00DA7F76" w:rsidRDefault="003D589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D5895" w:rsidRDefault="003D589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 w:rsidTr="003D5895">
        <w:trPr>
          <w:gridBefore w:val="6"/>
          <w:gridAfter w:val="5"/>
          <w:wBefore w:w="855" w:type="dxa"/>
          <w:wAfter w:w="652" w:type="dxa"/>
          <w:tblCellSpacing w:w="15" w:type="dxa"/>
          <w:jc w:val="center"/>
        </w:trPr>
        <w:tc>
          <w:tcPr>
            <w:tcW w:w="11104" w:type="dxa"/>
            <w:gridSpan w:val="20"/>
            <w:vAlign w:val="center"/>
          </w:tcPr>
          <w:p w:rsidR="00357956" w:rsidRPr="00DA7F76" w:rsidRDefault="00DF5387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lastRenderedPageBreak/>
              <w:t>9</w:t>
            </w:r>
            <w:r w:rsidR="00357956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. Który znak zabrania wjazdu rowerom?</w:t>
            </w:r>
          </w:p>
        </w:tc>
      </w:tr>
      <w:tr w:rsidR="00357956" w:rsidTr="003D5895">
        <w:trPr>
          <w:gridBefore w:val="6"/>
          <w:gridAfter w:val="5"/>
          <w:wBefore w:w="855" w:type="dxa"/>
          <w:wAfter w:w="652" w:type="dxa"/>
          <w:tblCellSpacing w:w="15" w:type="dxa"/>
          <w:jc w:val="center"/>
        </w:trPr>
        <w:tc>
          <w:tcPr>
            <w:tcW w:w="633" w:type="dxa"/>
            <w:gridSpan w:val="3"/>
            <w:vAlign w:val="bottom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 xml:space="preserve">a) </w:t>
            </w:r>
            <w:r w:rsidR="00925CF8" w:rsidRPr="00DA7F7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143000" cy="1143000"/>
                  <wp:effectExtent l="0" t="0" r="0" b="0"/>
                  <wp:docPr id="6" name="Obraz 6" descr="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gridSpan w:val="2"/>
            <w:vAlign w:val="bottom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 xml:space="preserve">b) </w:t>
            </w:r>
            <w:r w:rsidR="00925CF8" w:rsidRPr="00DA7F7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143000" cy="1143000"/>
                  <wp:effectExtent l="0" t="0" r="0" b="0"/>
                  <wp:docPr id="7" name="Obraz 7" descr="b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gridSpan w:val="2"/>
            <w:vAlign w:val="bottom"/>
          </w:tcPr>
          <w:p w:rsidR="00357956" w:rsidRDefault="00357956" w:rsidP="003D58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c)</w:t>
            </w:r>
            <w:r w:rsidR="00925CF8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143000" cy="1143000"/>
                  <wp:effectExtent l="0" t="0" r="0" b="0"/>
                  <wp:docPr id="8" name="Obraz 8" descr="b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5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 w:rsidTr="003D5895">
        <w:trPr>
          <w:gridBefore w:val="5"/>
          <w:gridAfter w:val="9"/>
          <w:wBefore w:w="794" w:type="dxa"/>
          <w:wAfter w:w="897" w:type="dxa"/>
          <w:cantSplit/>
          <w:tblCellSpacing w:w="15" w:type="dxa"/>
          <w:jc w:val="center"/>
        </w:trPr>
        <w:tc>
          <w:tcPr>
            <w:tcW w:w="8564" w:type="dxa"/>
            <w:gridSpan w:val="13"/>
            <w:vAlign w:val="center"/>
          </w:tcPr>
          <w:p w:rsidR="00357956" w:rsidRPr="00DA7F76" w:rsidRDefault="00925CF8" w:rsidP="00DF5387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posOffset>5209540</wp:posOffset>
                  </wp:positionH>
                  <wp:positionV relativeFrom="line">
                    <wp:posOffset>174625</wp:posOffset>
                  </wp:positionV>
                  <wp:extent cx="1793240" cy="1793240"/>
                  <wp:effectExtent l="0" t="0" r="0" b="0"/>
                  <wp:wrapSquare wrapText="bothSides"/>
                  <wp:docPr id="13" name="Obraz 7" descr="skrz_A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krz_A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956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1</w:t>
            </w:r>
            <w:r w:rsidR="00DF5387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0</w:t>
            </w:r>
            <w:r w:rsidR="00357956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. Kierujący pojazdem 1 na tym skrzyżowaniu:</w:t>
            </w:r>
          </w:p>
        </w:tc>
        <w:tc>
          <w:tcPr>
            <w:tcW w:w="2326" w:type="dxa"/>
            <w:gridSpan w:val="4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 w:rsidTr="003D5895">
        <w:trPr>
          <w:gridBefore w:val="5"/>
          <w:gridAfter w:val="8"/>
          <w:wBefore w:w="794" w:type="dxa"/>
          <w:wAfter w:w="836" w:type="dxa"/>
          <w:cantSplit/>
          <w:tblCellSpacing w:w="15" w:type="dxa"/>
          <w:jc w:val="center"/>
        </w:trPr>
        <w:tc>
          <w:tcPr>
            <w:tcW w:w="521" w:type="dxa"/>
            <w:gridSpan w:val="3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76" w:type="dxa"/>
            <w:gridSpan w:val="12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a) ustępuje pierwszeństwa tylko pojazdowi 2,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 w:rsidTr="003D5895">
        <w:trPr>
          <w:gridBefore w:val="5"/>
          <w:gridAfter w:val="8"/>
          <w:wBefore w:w="794" w:type="dxa"/>
          <w:wAfter w:w="836" w:type="dxa"/>
          <w:cantSplit/>
          <w:tblCellSpacing w:w="15" w:type="dxa"/>
          <w:jc w:val="center"/>
        </w:trPr>
        <w:tc>
          <w:tcPr>
            <w:tcW w:w="521" w:type="dxa"/>
            <w:gridSpan w:val="3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76" w:type="dxa"/>
            <w:gridSpan w:val="12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 przejeżdża ostatni,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 w:rsidTr="003D5895">
        <w:trPr>
          <w:gridBefore w:val="5"/>
          <w:gridAfter w:val="8"/>
          <w:wBefore w:w="794" w:type="dxa"/>
          <w:wAfter w:w="836" w:type="dxa"/>
          <w:cantSplit/>
          <w:tblCellSpacing w:w="15" w:type="dxa"/>
          <w:jc w:val="center"/>
        </w:trPr>
        <w:tc>
          <w:tcPr>
            <w:tcW w:w="521" w:type="dxa"/>
            <w:gridSpan w:val="3"/>
            <w:vAlign w:val="center"/>
          </w:tcPr>
          <w:p w:rsidR="00357956" w:rsidRPr="00DF5387" w:rsidRDefault="0035795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9276" w:type="dxa"/>
            <w:gridSpan w:val="1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c) przejeżdża pierwszy.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F5387" w:rsidRDefault="00357956">
      <w:pPr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</w:p>
    <w:p w:rsidR="00357956" w:rsidRDefault="00357956">
      <w:pPr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</w:p>
    <w:tbl>
      <w:tblPr>
        <w:tblW w:w="8508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81"/>
        <w:gridCol w:w="1567"/>
        <w:gridCol w:w="2286"/>
      </w:tblGrid>
      <w:tr w:rsidR="0035795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DF5387">
              <w:rPr>
                <w:rStyle w:val="Pogrubienie"/>
                <w:rFonts w:ascii="Comic Sans MS" w:hAnsi="Comic Sans MS"/>
                <w:sz w:val="20"/>
                <w:szCs w:val="20"/>
              </w:rPr>
              <w:t>11</w:t>
            </w:r>
            <w:r>
              <w:rPr>
                <w:rStyle w:val="Pogrubienie"/>
                <w:rFonts w:ascii="Comic Sans MS" w:hAnsi="Comic Sans MS"/>
                <w:sz w:val="20"/>
                <w:szCs w:val="20"/>
              </w:rPr>
              <w:t>. Kierujący rowerem przejeżdża: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25CF8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905000" cy="1905000"/>
                  <wp:effectExtent l="0" t="0" r="0" b="0"/>
                  <wp:docPr id="9" name="Obraz 9" descr="skrz_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krz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A2E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357956" w:rsidRPr="00DA2BF8" w:rsidRDefault="0035795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7956" w:rsidRPr="00DA2BF8" w:rsidRDefault="0035795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A34A2E">
        <w:trPr>
          <w:tblCellSpacing w:w="0" w:type="dxa"/>
        </w:trPr>
        <w:tc>
          <w:tcPr>
            <w:tcW w:w="0" w:type="auto"/>
            <w:vAlign w:val="center"/>
          </w:tcPr>
          <w:p w:rsidR="00DA2BF8" w:rsidRDefault="00DF53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a) pierwszy</w:t>
            </w:r>
            <w:r w:rsidR="00A34A2E">
              <w:rPr>
                <w:rFonts w:ascii="Comic Sans MS" w:hAnsi="Comic Sans MS"/>
                <w:sz w:val="20"/>
                <w:szCs w:val="20"/>
              </w:rPr>
              <w:t xml:space="preserve"> (karetka na sygnałach)</w:t>
            </w:r>
          </w:p>
          <w:p w:rsidR="00DF5387" w:rsidRPr="00DA7F76" w:rsidRDefault="00DF5387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 xml:space="preserve">b) drugi </w:t>
            </w:r>
          </w:p>
          <w:p w:rsidR="00A34A2E" w:rsidRDefault="00A34A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c) trzeci</w:t>
            </w:r>
          </w:p>
        </w:tc>
        <w:tc>
          <w:tcPr>
            <w:tcW w:w="0" w:type="auto"/>
            <w:vAlign w:val="center"/>
          </w:tcPr>
          <w:p w:rsidR="00DA2BF8" w:rsidRPr="00DA2BF8" w:rsidRDefault="00DA2BF8" w:rsidP="00DA2BF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A2BF8">
              <w:rPr>
                <w:rFonts w:ascii="Comic Sans MS" w:hAnsi="Comic Sans MS"/>
                <w:color w:val="FF0000"/>
                <w:sz w:val="20"/>
                <w:szCs w:val="20"/>
              </w:rPr>
              <w:object w:dxaOrig="1440" w:dyaOrig="1440">
                <v:shape id="_x0000_i1041" type="#_x0000_t75" style="width:20.25pt;height:18pt" o:ole="">
                  <v:imagedata r:id="rId14" o:title=""/>
                </v:shape>
                <w:control r:id="rId15" w:name="HTMLOption3" w:shapeid="_x0000_i1041"/>
              </w:object>
            </w:r>
          </w:p>
        </w:tc>
        <w:tc>
          <w:tcPr>
            <w:tcW w:w="0" w:type="auto"/>
            <w:vAlign w:val="center"/>
          </w:tcPr>
          <w:p w:rsidR="00DA2BF8" w:rsidRPr="00DA2BF8" w:rsidRDefault="00DA2BF8" w:rsidP="00DA2BF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A2BF8">
              <w:rPr>
                <w:rFonts w:ascii="Comic Sans MS" w:hAnsi="Comic Sans MS"/>
                <w:color w:val="FF0000"/>
                <w:sz w:val="20"/>
                <w:szCs w:val="20"/>
              </w:rPr>
              <w:t>a) pierwszy,</w:t>
            </w:r>
          </w:p>
        </w:tc>
      </w:tr>
      <w:tr w:rsidR="00A34A2E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DA2BF8" w:rsidRDefault="00DA2BF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A2BF8" w:rsidRDefault="00DA2BF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57956" w:rsidRDefault="003579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tbl>
      <w:tblPr>
        <w:tblW w:w="95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"/>
        <w:gridCol w:w="1655"/>
        <w:gridCol w:w="92"/>
        <w:gridCol w:w="88"/>
        <w:gridCol w:w="145"/>
        <w:gridCol w:w="195"/>
        <w:gridCol w:w="195"/>
        <w:gridCol w:w="2145"/>
        <w:gridCol w:w="30"/>
        <w:gridCol w:w="30"/>
        <w:gridCol w:w="30"/>
        <w:gridCol w:w="30"/>
        <w:gridCol w:w="4387"/>
        <w:gridCol w:w="124"/>
      </w:tblGrid>
      <w:tr w:rsidR="00357956">
        <w:trPr>
          <w:tblCellSpacing w:w="15" w:type="dxa"/>
          <w:jc w:val="center"/>
        </w:trPr>
        <w:tc>
          <w:tcPr>
            <w:tcW w:w="9485" w:type="dxa"/>
            <w:gridSpan w:val="14"/>
            <w:vAlign w:val="center"/>
          </w:tcPr>
          <w:p w:rsidR="00357956" w:rsidRDefault="00357956" w:rsidP="00DF53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Pogrubienie"/>
                <w:rFonts w:ascii="Comic Sans MS" w:hAnsi="Comic Sans MS"/>
                <w:sz w:val="20"/>
                <w:szCs w:val="20"/>
              </w:rPr>
              <w:t>1</w:t>
            </w:r>
            <w:r w:rsidR="00DF5387">
              <w:rPr>
                <w:rStyle w:val="Pogrubienie"/>
                <w:rFonts w:ascii="Comic Sans MS" w:hAnsi="Comic Sans MS"/>
                <w:sz w:val="20"/>
                <w:szCs w:val="20"/>
              </w:rPr>
              <w:t>2</w:t>
            </w:r>
            <w:r>
              <w:rPr>
                <w:rStyle w:val="Pogrubienie"/>
                <w:rFonts w:ascii="Comic Sans MS" w:hAnsi="Comic Sans MS"/>
                <w:sz w:val="20"/>
                <w:szCs w:val="20"/>
              </w:rPr>
              <w:t>. Na tym skrzyżowaniu kierujący pojazdem 1:</w:t>
            </w:r>
          </w:p>
        </w:tc>
      </w:tr>
      <w:tr w:rsidR="00357956" w:rsidTr="003D5895">
        <w:trPr>
          <w:cantSplit/>
          <w:tblCellSpacing w:w="15" w:type="dxa"/>
          <w:jc w:val="center"/>
        </w:trPr>
        <w:tc>
          <w:tcPr>
            <w:tcW w:w="1719" w:type="dxa"/>
            <w:gridSpan w:val="4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DA7F76">
              <w:rPr>
                <w:rFonts w:ascii="Comic Sans MS" w:hAnsi="Comic Sans MS"/>
                <w:sz w:val="20"/>
                <w:szCs w:val="20"/>
              </w:rPr>
              <w:t>) ma obowiązek zatrzymania się,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357956" w:rsidRDefault="00925C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0" distR="0" simplePos="0" relativeHeight="251655680" behindDoc="0" locked="0" layoutInCell="1" allowOverlap="0">
                  <wp:simplePos x="0" y="0"/>
                  <wp:positionH relativeFrom="column">
                    <wp:posOffset>-3742055</wp:posOffset>
                  </wp:positionH>
                  <wp:positionV relativeFrom="line">
                    <wp:posOffset>-2733675</wp:posOffset>
                  </wp:positionV>
                  <wp:extent cx="1905000" cy="1905000"/>
                  <wp:effectExtent l="0" t="0" r="0" b="0"/>
                  <wp:wrapSquare wrapText="bothSides"/>
                  <wp:docPr id="12" name="Obraz 3" descr="skrz_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rz_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7956" w:rsidTr="003D5895">
        <w:trPr>
          <w:cantSplit/>
          <w:tblCellSpacing w:w="15" w:type="dxa"/>
          <w:jc w:val="center"/>
        </w:trPr>
        <w:tc>
          <w:tcPr>
            <w:tcW w:w="1719" w:type="dxa"/>
            <w:gridSpan w:val="4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 przejeżdża ostatni,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 w:rsidTr="003D5895">
        <w:trPr>
          <w:cantSplit/>
          <w:tblCellSpacing w:w="15" w:type="dxa"/>
          <w:jc w:val="center"/>
        </w:trPr>
        <w:tc>
          <w:tcPr>
            <w:tcW w:w="1719" w:type="dxa"/>
            <w:gridSpan w:val="4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c) ma pierwszeństwo przed pojazdem 3.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>
        <w:trPr>
          <w:tblCellSpacing w:w="15" w:type="dxa"/>
          <w:jc w:val="center"/>
        </w:trPr>
        <w:tc>
          <w:tcPr>
            <w:tcW w:w="9485" w:type="dxa"/>
            <w:gridSpan w:val="14"/>
            <w:vAlign w:val="center"/>
          </w:tcPr>
          <w:p w:rsidR="003D5895" w:rsidRDefault="003D5895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Default="00DF53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Pogrubienie"/>
                <w:rFonts w:ascii="Comic Sans MS" w:hAnsi="Comic Sans MS"/>
                <w:sz w:val="20"/>
                <w:szCs w:val="20"/>
              </w:rPr>
              <w:lastRenderedPageBreak/>
              <w:t>13</w:t>
            </w:r>
            <w:r w:rsidR="00357956">
              <w:rPr>
                <w:rStyle w:val="Pogrubienie"/>
                <w:rFonts w:ascii="Comic Sans MS" w:hAnsi="Comic Sans MS"/>
                <w:sz w:val="20"/>
                <w:szCs w:val="20"/>
              </w:rPr>
              <w:t>. W tej sytuacji prawidłowy jest tor jazdy:</w:t>
            </w:r>
          </w:p>
        </w:tc>
      </w:tr>
      <w:tr w:rsidR="00357956" w:rsidTr="003D5895">
        <w:trPr>
          <w:cantSplit/>
          <w:tblCellSpacing w:w="15" w:type="dxa"/>
          <w:jc w:val="center"/>
        </w:trPr>
        <w:tc>
          <w:tcPr>
            <w:tcW w:w="1945" w:type="dxa"/>
            <w:gridSpan w:val="6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57956" w:rsidRDefault="00357956" w:rsidP="005D03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a) pojazdu </w:t>
            </w:r>
            <w:r w:rsidR="005D0325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</w:tc>
        <w:tc>
          <w:tcPr>
            <w:tcW w:w="0" w:type="auto"/>
            <w:gridSpan w:val="5"/>
            <w:vMerge w:val="restart"/>
            <w:vAlign w:val="center"/>
          </w:tcPr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57956" w:rsidRDefault="00925C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posOffset>-3742055</wp:posOffset>
                  </wp:positionH>
                  <wp:positionV relativeFrom="line">
                    <wp:posOffset>-7126605</wp:posOffset>
                  </wp:positionV>
                  <wp:extent cx="2857500" cy="1762125"/>
                  <wp:effectExtent l="0" t="0" r="0" b="0"/>
                  <wp:wrapSquare wrapText="bothSides"/>
                  <wp:docPr id="10" name="Obraz 4" descr="skrz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rz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7956" w:rsidTr="003D5895">
        <w:trPr>
          <w:cantSplit/>
          <w:tblCellSpacing w:w="15" w:type="dxa"/>
          <w:jc w:val="center"/>
        </w:trPr>
        <w:tc>
          <w:tcPr>
            <w:tcW w:w="1945" w:type="dxa"/>
            <w:gridSpan w:val="6"/>
            <w:vAlign w:val="center"/>
          </w:tcPr>
          <w:p w:rsidR="00357956" w:rsidRPr="00FD5969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57956" w:rsidRPr="00FD5969" w:rsidRDefault="00357956" w:rsidP="005D0325">
            <w:pPr>
              <w:rPr>
                <w:rFonts w:ascii="Comic Sans MS" w:hAnsi="Comic Sans MS"/>
                <w:sz w:val="20"/>
                <w:szCs w:val="20"/>
              </w:rPr>
            </w:pPr>
            <w:r w:rsidRPr="00FD5969">
              <w:rPr>
                <w:rFonts w:ascii="Comic Sans MS" w:hAnsi="Comic Sans MS"/>
                <w:sz w:val="20"/>
                <w:szCs w:val="20"/>
              </w:rPr>
              <w:t xml:space="preserve">b) pojazdu </w:t>
            </w:r>
            <w:r w:rsidR="005D0325" w:rsidRPr="00FD5969">
              <w:rPr>
                <w:rFonts w:ascii="Comic Sans MS" w:hAnsi="Comic Sans MS"/>
                <w:sz w:val="20"/>
                <w:szCs w:val="20"/>
              </w:rPr>
              <w:t>B</w:t>
            </w:r>
            <w:r w:rsidRPr="00FD5969">
              <w:rPr>
                <w:rFonts w:ascii="Comic Sans MS" w:hAnsi="Comic Sans MS"/>
                <w:sz w:val="20"/>
                <w:szCs w:val="20"/>
              </w:rPr>
              <w:t>,</w:t>
            </w:r>
          </w:p>
        </w:tc>
        <w:tc>
          <w:tcPr>
            <w:tcW w:w="0" w:type="auto"/>
            <w:gridSpan w:val="5"/>
            <w:vMerge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 w:rsidTr="003D5895">
        <w:trPr>
          <w:cantSplit/>
          <w:tblCellSpacing w:w="15" w:type="dxa"/>
          <w:jc w:val="center"/>
        </w:trPr>
        <w:tc>
          <w:tcPr>
            <w:tcW w:w="1945" w:type="dxa"/>
            <w:gridSpan w:val="6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57956" w:rsidRPr="00DA7F76" w:rsidRDefault="005D0325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c) pojazdu C</w:t>
            </w:r>
            <w:r w:rsidR="00FD5969" w:rsidRPr="00DA7F76">
              <w:rPr>
                <w:rFonts w:ascii="Comic Sans MS" w:hAnsi="Comic Sans MS"/>
                <w:sz w:val="20"/>
                <w:szCs w:val="20"/>
              </w:rPr>
              <w:t>,</w:t>
            </w:r>
          </w:p>
        </w:tc>
        <w:tc>
          <w:tcPr>
            <w:tcW w:w="0" w:type="auto"/>
            <w:gridSpan w:val="5"/>
            <w:vMerge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>
        <w:trPr>
          <w:tblCellSpacing w:w="15" w:type="dxa"/>
          <w:jc w:val="center"/>
        </w:trPr>
        <w:tc>
          <w:tcPr>
            <w:tcW w:w="9485" w:type="dxa"/>
            <w:gridSpan w:val="14"/>
            <w:vAlign w:val="center"/>
          </w:tcPr>
          <w:p w:rsidR="00357956" w:rsidRDefault="00357956" w:rsidP="00DF53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Pogrubienie"/>
                <w:rFonts w:ascii="Comic Sans MS" w:hAnsi="Comic Sans MS"/>
                <w:sz w:val="20"/>
                <w:szCs w:val="20"/>
              </w:rPr>
              <w:t>1</w:t>
            </w:r>
            <w:r w:rsidR="00DF5387">
              <w:rPr>
                <w:rStyle w:val="Pogrubienie"/>
                <w:rFonts w:ascii="Comic Sans MS" w:hAnsi="Comic Sans MS"/>
                <w:sz w:val="20"/>
                <w:szCs w:val="20"/>
              </w:rPr>
              <w:t>4</w:t>
            </w:r>
            <w:r>
              <w:rPr>
                <w:rStyle w:val="Pogrubienie"/>
                <w:rFonts w:ascii="Comic Sans MS" w:hAnsi="Comic Sans MS"/>
                <w:sz w:val="20"/>
                <w:szCs w:val="20"/>
              </w:rPr>
              <w:t>. Którym pieszym w tej sytuacji kierujący pojazdem ustępuje pierwszeństwa?</w:t>
            </w:r>
          </w:p>
        </w:tc>
      </w:tr>
      <w:tr w:rsidR="00357956" w:rsidTr="003D5895">
        <w:trPr>
          <w:cantSplit/>
          <w:tblCellSpacing w:w="15" w:type="dxa"/>
          <w:jc w:val="center"/>
        </w:trPr>
        <w:tc>
          <w:tcPr>
            <w:tcW w:w="2066" w:type="dxa"/>
            <w:gridSpan w:val="7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a) tylko pieszemu 1,</w:t>
            </w:r>
          </w:p>
        </w:tc>
        <w:tc>
          <w:tcPr>
            <w:tcW w:w="0" w:type="auto"/>
            <w:gridSpan w:val="6"/>
            <w:vMerge w:val="restart"/>
            <w:vAlign w:val="center"/>
          </w:tcPr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57956" w:rsidRDefault="00925C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posOffset>-3742055</wp:posOffset>
                  </wp:positionH>
                  <wp:positionV relativeFrom="line">
                    <wp:posOffset>-9413875</wp:posOffset>
                  </wp:positionV>
                  <wp:extent cx="1905000" cy="1905000"/>
                  <wp:effectExtent l="0" t="0" r="0" b="0"/>
                  <wp:wrapSquare wrapText="bothSides"/>
                  <wp:docPr id="2" name="Obraz 5" descr="skrz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rz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7956" w:rsidTr="003D5895">
        <w:trPr>
          <w:cantSplit/>
          <w:tblCellSpacing w:w="15" w:type="dxa"/>
          <w:jc w:val="center"/>
        </w:trPr>
        <w:tc>
          <w:tcPr>
            <w:tcW w:w="2066" w:type="dxa"/>
            <w:gridSpan w:val="7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 tylko pieszym 2 i 3,</w:t>
            </w:r>
          </w:p>
        </w:tc>
        <w:tc>
          <w:tcPr>
            <w:tcW w:w="0" w:type="auto"/>
            <w:gridSpan w:val="6"/>
            <w:vMerge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 w:rsidTr="003D5895">
        <w:trPr>
          <w:cantSplit/>
          <w:tblCellSpacing w:w="15" w:type="dxa"/>
          <w:jc w:val="center"/>
        </w:trPr>
        <w:tc>
          <w:tcPr>
            <w:tcW w:w="2066" w:type="dxa"/>
            <w:gridSpan w:val="7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Pr="00DA7F76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c) wszystkim.</w:t>
            </w:r>
          </w:p>
        </w:tc>
        <w:tc>
          <w:tcPr>
            <w:tcW w:w="0" w:type="auto"/>
            <w:gridSpan w:val="6"/>
            <w:vMerge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 w:rsidTr="003D5895">
        <w:trPr>
          <w:cantSplit/>
          <w:tblCellSpacing w:w="15" w:type="dxa"/>
          <w:jc w:val="center"/>
        </w:trPr>
        <w:tc>
          <w:tcPr>
            <w:tcW w:w="5036" w:type="dxa"/>
            <w:gridSpan w:val="11"/>
            <w:vAlign w:val="center"/>
          </w:tcPr>
          <w:p w:rsidR="00357956" w:rsidRDefault="00DF53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Pogrubienie"/>
                <w:rFonts w:ascii="Comic Sans MS" w:hAnsi="Comic Sans MS"/>
                <w:sz w:val="20"/>
                <w:szCs w:val="20"/>
              </w:rPr>
              <w:t>15</w:t>
            </w:r>
            <w:r w:rsidR="00357956">
              <w:rPr>
                <w:rStyle w:val="Pogrubienie"/>
                <w:rFonts w:ascii="Comic Sans MS" w:hAnsi="Comic Sans MS"/>
                <w:sz w:val="20"/>
                <w:szCs w:val="20"/>
              </w:rPr>
              <w:t>. Kierujący pojazdem 1 na tym skrzyżowaniu: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57956" w:rsidRDefault="00925C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posOffset>-4694555</wp:posOffset>
                  </wp:positionH>
                  <wp:positionV relativeFrom="line">
                    <wp:posOffset>-5492115</wp:posOffset>
                  </wp:positionV>
                  <wp:extent cx="1905000" cy="1905000"/>
                  <wp:effectExtent l="0" t="0" r="0" b="0"/>
                  <wp:wrapSquare wrapText="bothSides"/>
                  <wp:docPr id="1" name="Obraz 6" descr="skrz_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krz_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7956" w:rsidTr="003D5895">
        <w:trPr>
          <w:cantSplit/>
          <w:tblCellSpacing w:w="15" w:type="dxa"/>
          <w:jc w:val="center"/>
        </w:trPr>
        <w:tc>
          <w:tcPr>
            <w:tcW w:w="1824" w:type="dxa"/>
            <w:gridSpan w:val="5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a) ustępuje pierwszeństwa tylko pojazdowi 3,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 w:rsidTr="003D5895">
        <w:trPr>
          <w:cantSplit/>
          <w:tblCellSpacing w:w="15" w:type="dxa"/>
          <w:jc w:val="center"/>
        </w:trPr>
        <w:tc>
          <w:tcPr>
            <w:tcW w:w="1824" w:type="dxa"/>
            <w:gridSpan w:val="5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 ustępuje pierwszeństwa tylko pojazdowi 2,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 w:rsidTr="003D5895">
        <w:trPr>
          <w:cantSplit/>
          <w:tblCellSpacing w:w="15" w:type="dxa"/>
          <w:jc w:val="center"/>
        </w:trPr>
        <w:tc>
          <w:tcPr>
            <w:tcW w:w="1824" w:type="dxa"/>
            <w:gridSpan w:val="5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c) przejeżdża ostatni.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 w:rsidTr="003D5895">
        <w:tblPrEx>
          <w:jc w:val="left"/>
          <w:tblCellSpacing w:w="0" w:type="dxa"/>
        </w:tblPrEx>
        <w:trPr>
          <w:gridBefore w:val="1"/>
          <w:gridAfter w:val="1"/>
          <w:wBefore w:w="275" w:type="dxa"/>
          <w:wAfter w:w="61" w:type="dxa"/>
          <w:cantSplit/>
          <w:tblCellSpacing w:w="0" w:type="dxa"/>
        </w:trPr>
        <w:tc>
          <w:tcPr>
            <w:tcW w:w="4805" w:type="dxa"/>
            <w:gridSpan w:val="11"/>
          </w:tcPr>
          <w:p w:rsidR="0035795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Default="00DF53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Pogrubienie"/>
                <w:rFonts w:ascii="Comic Sans MS" w:hAnsi="Comic Sans MS"/>
                <w:sz w:val="20"/>
                <w:szCs w:val="20"/>
              </w:rPr>
              <w:t>16</w:t>
            </w:r>
            <w:r w:rsidR="00357956">
              <w:rPr>
                <w:rStyle w:val="Pogrubienie"/>
                <w:rFonts w:ascii="Comic Sans MS" w:hAnsi="Comic Sans MS"/>
                <w:sz w:val="20"/>
                <w:szCs w:val="20"/>
              </w:rPr>
              <w:t>. W tej sytuacji kierujący pojazdem A ustępuje pierwszeństwa:</w:t>
            </w:r>
          </w:p>
        </w:tc>
        <w:tc>
          <w:tcPr>
            <w:tcW w:w="0" w:type="auto"/>
            <w:vMerge w:val="restart"/>
          </w:tcPr>
          <w:p w:rsidR="003D5895" w:rsidRDefault="00925C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905000" cy="1905000"/>
                  <wp:effectExtent l="0" t="0" r="0" b="0"/>
                  <wp:docPr id="11" name="Obraz 11" descr="skrz_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krz_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5895" w:rsidRDefault="003D58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 w:rsidTr="003D5895">
        <w:tblPrEx>
          <w:jc w:val="left"/>
          <w:tblCellSpacing w:w="0" w:type="dxa"/>
        </w:tblPrEx>
        <w:trPr>
          <w:gridBefore w:val="1"/>
          <w:gridAfter w:val="1"/>
          <w:wBefore w:w="275" w:type="dxa"/>
          <w:wAfter w:w="61" w:type="dxa"/>
          <w:cantSplit/>
          <w:tblCellSpacing w:w="0" w:type="dxa"/>
        </w:trPr>
        <w:tc>
          <w:tcPr>
            <w:tcW w:w="1339" w:type="dxa"/>
            <w:gridSpan w:val="2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9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a) pojazdom B i C</w:t>
            </w:r>
          </w:p>
        </w:tc>
        <w:tc>
          <w:tcPr>
            <w:tcW w:w="0" w:type="auto"/>
            <w:vMerge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 w:rsidTr="003D5895">
        <w:tblPrEx>
          <w:jc w:val="left"/>
          <w:tblCellSpacing w:w="0" w:type="dxa"/>
        </w:tblPrEx>
        <w:trPr>
          <w:gridBefore w:val="1"/>
          <w:gridAfter w:val="1"/>
          <w:wBefore w:w="275" w:type="dxa"/>
          <w:wAfter w:w="61" w:type="dxa"/>
          <w:cantSplit/>
          <w:tblCellSpacing w:w="0" w:type="dxa"/>
        </w:trPr>
        <w:tc>
          <w:tcPr>
            <w:tcW w:w="1339" w:type="dxa"/>
            <w:gridSpan w:val="2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9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 tylko pojazdowi C</w:t>
            </w:r>
          </w:p>
        </w:tc>
        <w:tc>
          <w:tcPr>
            <w:tcW w:w="0" w:type="auto"/>
            <w:vMerge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 w:rsidTr="003D5895">
        <w:tblPrEx>
          <w:jc w:val="left"/>
          <w:tblCellSpacing w:w="0" w:type="dxa"/>
        </w:tblPrEx>
        <w:trPr>
          <w:gridBefore w:val="1"/>
          <w:gridAfter w:val="1"/>
          <w:wBefore w:w="275" w:type="dxa"/>
          <w:wAfter w:w="61" w:type="dxa"/>
          <w:cantSplit/>
          <w:tblCellSpacing w:w="0" w:type="dxa"/>
        </w:trPr>
        <w:tc>
          <w:tcPr>
            <w:tcW w:w="1339" w:type="dxa"/>
            <w:gridSpan w:val="2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9"/>
          </w:tcPr>
          <w:p w:rsidR="00357956" w:rsidRDefault="00357956">
            <w:pPr>
              <w:spacing w:after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DA7F76">
              <w:rPr>
                <w:rFonts w:ascii="Comic Sans MS" w:hAnsi="Comic Sans MS"/>
                <w:sz w:val="20"/>
                <w:szCs w:val="20"/>
              </w:rPr>
              <w:t>) tylko pojazdowi B</w:t>
            </w:r>
          </w:p>
        </w:tc>
        <w:tc>
          <w:tcPr>
            <w:tcW w:w="0" w:type="auto"/>
            <w:vMerge/>
            <w:vAlign w:val="center"/>
          </w:tcPr>
          <w:p w:rsidR="0035795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956">
        <w:trPr>
          <w:tblCellSpacing w:w="15" w:type="dxa"/>
          <w:jc w:val="center"/>
        </w:trPr>
        <w:tc>
          <w:tcPr>
            <w:tcW w:w="9485" w:type="dxa"/>
            <w:gridSpan w:val="14"/>
            <w:vAlign w:val="center"/>
          </w:tcPr>
          <w:p w:rsidR="00357956" w:rsidRPr="00DA7F76" w:rsidRDefault="00DF5387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17</w:t>
            </w:r>
            <w:r w:rsidR="00357956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. Na krwawiącą ranę przed jej zabandażowaniem należy położyć:</w:t>
            </w:r>
          </w:p>
        </w:tc>
      </w:tr>
      <w:tr w:rsidR="00357956" w:rsidTr="003D5895">
        <w:trPr>
          <w:tblCellSpacing w:w="15" w:type="dxa"/>
          <w:jc w:val="center"/>
        </w:trPr>
        <w:tc>
          <w:tcPr>
            <w:tcW w:w="1566" w:type="dxa"/>
            <w:gridSpan w:val="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a) watę,</w:t>
            </w:r>
          </w:p>
        </w:tc>
      </w:tr>
      <w:tr w:rsidR="00357956" w:rsidTr="003D5895">
        <w:trPr>
          <w:tblCellSpacing w:w="15" w:type="dxa"/>
          <w:jc w:val="center"/>
        </w:trPr>
        <w:tc>
          <w:tcPr>
            <w:tcW w:w="1566" w:type="dxa"/>
            <w:gridSpan w:val="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b) jałową gazę,</w:t>
            </w:r>
          </w:p>
        </w:tc>
      </w:tr>
      <w:tr w:rsidR="00357956" w:rsidTr="003D5895">
        <w:trPr>
          <w:tblCellSpacing w:w="15" w:type="dxa"/>
          <w:jc w:val="center"/>
        </w:trPr>
        <w:tc>
          <w:tcPr>
            <w:tcW w:w="1566" w:type="dxa"/>
            <w:gridSpan w:val="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c) ligninę.</w:t>
            </w:r>
          </w:p>
        </w:tc>
      </w:tr>
      <w:tr w:rsidR="00357956">
        <w:trPr>
          <w:tblCellSpacing w:w="15" w:type="dxa"/>
          <w:jc w:val="center"/>
        </w:trPr>
        <w:tc>
          <w:tcPr>
            <w:tcW w:w="9485" w:type="dxa"/>
            <w:gridSpan w:val="14"/>
            <w:vAlign w:val="center"/>
          </w:tcPr>
          <w:p w:rsidR="00357956" w:rsidRPr="00DA7F76" w:rsidRDefault="00DF5387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18</w:t>
            </w:r>
            <w:r w:rsidR="00357956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. W urazach narządu w</w:t>
            </w:r>
            <w:r w:rsidR="00DA2BF8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z</w:t>
            </w:r>
            <w:r w:rsidR="00357956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roku należy:</w:t>
            </w:r>
          </w:p>
        </w:tc>
      </w:tr>
      <w:tr w:rsidR="00357956" w:rsidTr="003D5895">
        <w:trPr>
          <w:tblCellSpacing w:w="15" w:type="dxa"/>
          <w:jc w:val="center"/>
        </w:trPr>
        <w:tc>
          <w:tcPr>
            <w:tcW w:w="1566" w:type="dxa"/>
            <w:gridSpan w:val="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a) nałożyć jałowy opatrunek osłaniający,</w:t>
            </w:r>
          </w:p>
        </w:tc>
      </w:tr>
      <w:tr w:rsidR="00357956" w:rsidTr="003D5895">
        <w:trPr>
          <w:tblCellSpacing w:w="15" w:type="dxa"/>
          <w:jc w:val="center"/>
        </w:trPr>
        <w:tc>
          <w:tcPr>
            <w:tcW w:w="1566" w:type="dxa"/>
            <w:gridSpan w:val="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b) przemyć oko wodą,</w:t>
            </w:r>
          </w:p>
        </w:tc>
      </w:tr>
      <w:tr w:rsidR="00357956" w:rsidTr="003D5895">
        <w:trPr>
          <w:tblCellSpacing w:w="15" w:type="dxa"/>
          <w:jc w:val="center"/>
        </w:trPr>
        <w:tc>
          <w:tcPr>
            <w:tcW w:w="1566" w:type="dxa"/>
            <w:gridSpan w:val="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c) wpuścić do oka krople dezynfekujące.</w:t>
            </w:r>
          </w:p>
        </w:tc>
      </w:tr>
      <w:tr w:rsidR="00357956">
        <w:trPr>
          <w:tblCellSpacing w:w="15" w:type="dxa"/>
          <w:jc w:val="center"/>
        </w:trPr>
        <w:tc>
          <w:tcPr>
            <w:tcW w:w="9485" w:type="dxa"/>
            <w:gridSpan w:val="14"/>
            <w:vAlign w:val="center"/>
          </w:tcPr>
          <w:p w:rsidR="00357956" w:rsidRPr="00DA7F76" w:rsidRDefault="00DF5387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19</w:t>
            </w:r>
            <w:r w:rsidR="00357956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. Pierwszą czynnością poprzedzającą udzielenie pomocy ofiarom wypadku, powinno być:</w:t>
            </w:r>
          </w:p>
        </w:tc>
      </w:tr>
      <w:tr w:rsidR="00357956" w:rsidTr="003D5895">
        <w:trPr>
          <w:tblCellSpacing w:w="15" w:type="dxa"/>
          <w:jc w:val="center"/>
        </w:trPr>
        <w:tc>
          <w:tcPr>
            <w:tcW w:w="1566" w:type="dxa"/>
            <w:gridSpan w:val="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a) wezwanie pogotowia ratunkowego,</w:t>
            </w:r>
          </w:p>
        </w:tc>
      </w:tr>
      <w:tr w:rsidR="00357956" w:rsidTr="003D5895">
        <w:trPr>
          <w:tblCellSpacing w:w="15" w:type="dxa"/>
          <w:jc w:val="center"/>
        </w:trPr>
        <w:tc>
          <w:tcPr>
            <w:tcW w:w="1566" w:type="dxa"/>
            <w:gridSpan w:val="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b) wezwanie policji,</w:t>
            </w:r>
          </w:p>
        </w:tc>
      </w:tr>
      <w:tr w:rsidR="00357956" w:rsidTr="003D5895">
        <w:trPr>
          <w:tblCellSpacing w:w="15" w:type="dxa"/>
          <w:jc w:val="center"/>
        </w:trPr>
        <w:tc>
          <w:tcPr>
            <w:tcW w:w="1566" w:type="dxa"/>
            <w:gridSpan w:val="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c) zadbanie o bezpieczeństwo ruchu w miejscu wypadku.</w:t>
            </w:r>
          </w:p>
        </w:tc>
      </w:tr>
      <w:tr w:rsidR="00357956">
        <w:trPr>
          <w:tblCellSpacing w:w="15" w:type="dxa"/>
          <w:jc w:val="center"/>
        </w:trPr>
        <w:tc>
          <w:tcPr>
            <w:tcW w:w="9485" w:type="dxa"/>
            <w:gridSpan w:val="14"/>
            <w:vAlign w:val="center"/>
          </w:tcPr>
          <w:p w:rsidR="00357956" w:rsidRPr="00DA7F76" w:rsidRDefault="00357956">
            <w:pPr>
              <w:rPr>
                <w:rStyle w:val="Pogrubienie"/>
                <w:rFonts w:ascii="Comic Sans MS" w:hAnsi="Comic Sans MS"/>
                <w:sz w:val="20"/>
                <w:szCs w:val="20"/>
              </w:rPr>
            </w:pPr>
          </w:p>
          <w:p w:rsidR="00357956" w:rsidRPr="00DA7F76" w:rsidRDefault="00DF5387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20</w:t>
            </w:r>
            <w:r w:rsidR="00357956" w:rsidRPr="00DA7F76">
              <w:rPr>
                <w:rStyle w:val="Pogrubienie"/>
                <w:rFonts w:ascii="Comic Sans MS" w:hAnsi="Comic Sans MS"/>
                <w:sz w:val="20"/>
                <w:szCs w:val="20"/>
              </w:rPr>
              <w:t>. W razie podejrzenia uszkodzenia kręgosłupa na odcinku szyjnym należy:</w:t>
            </w:r>
          </w:p>
        </w:tc>
      </w:tr>
      <w:tr w:rsidR="00357956" w:rsidTr="003D5895">
        <w:trPr>
          <w:tblCellSpacing w:w="15" w:type="dxa"/>
          <w:jc w:val="center"/>
        </w:trPr>
        <w:tc>
          <w:tcPr>
            <w:tcW w:w="1566" w:type="dxa"/>
            <w:gridSpan w:val="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a) ułożyć głowę w pozycji bocznej,</w:t>
            </w:r>
          </w:p>
        </w:tc>
      </w:tr>
      <w:tr w:rsidR="00357956" w:rsidTr="003D5895">
        <w:trPr>
          <w:tblCellSpacing w:w="15" w:type="dxa"/>
          <w:jc w:val="center"/>
        </w:trPr>
        <w:tc>
          <w:tcPr>
            <w:tcW w:w="1566" w:type="dxa"/>
            <w:gridSpan w:val="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b) unieruchomić głowę,</w:t>
            </w:r>
          </w:p>
        </w:tc>
      </w:tr>
      <w:tr w:rsidR="00357956" w:rsidTr="003D5895">
        <w:trPr>
          <w:tblCellSpacing w:w="15" w:type="dxa"/>
          <w:jc w:val="center"/>
        </w:trPr>
        <w:tc>
          <w:tcPr>
            <w:tcW w:w="1566" w:type="dxa"/>
            <w:gridSpan w:val="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357956" w:rsidRPr="00DA7F76" w:rsidRDefault="00357956">
            <w:pPr>
              <w:rPr>
                <w:rFonts w:ascii="Comic Sans MS" w:hAnsi="Comic Sans MS"/>
                <w:sz w:val="20"/>
                <w:szCs w:val="20"/>
              </w:rPr>
            </w:pPr>
            <w:r w:rsidRPr="00DA7F76">
              <w:rPr>
                <w:rFonts w:ascii="Comic Sans MS" w:hAnsi="Comic Sans MS"/>
                <w:sz w:val="20"/>
                <w:szCs w:val="20"/>
              </w:rPr>
              <w:t>c) nie ruszać poszkodowanego.</w:t>
            </w:r>
          </w:p>
        </w:tc>
      </w:tr>
    </w:tbl>
    <w:p w:rsidR="00357956" w:rsidRDefault="00357956">
      <w:bookmarkStart w:id="0" w:name="_GoBack"/>
      <w:bookmarkEnd w:id="0"/>
    </w:p>
    <w:sectPr w:rsidR="00357956">
      <w:pgSz w:w="11906" w:h="16838"/>
      <w:pgMar w:top="51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92"/>
    <w:rsid w:val="00357956"/>
    <w:rsid w:val="003D5895"/>
    <w:rsid w:val="005D0325"/>
    <w:rsid w:val="00925CF8"/>
    <w:rsid w:val="00A10F37"/>
    <w:rsid w:val="00A34A2E"/>
    <w:rsid w:val="00C717ED"/>
    <w:rsid w:val="00DA2BF8"/>
    <w:rsid w:val="00DA7F76"/>
    <w:rsid w:val="00DF5387"/>
    <w:rsid w:val="00FB0692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4A338E-E906-4703-BBC5-5BF0128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6.png"/><Relationship Id="rId5" Type="http://schemas.openxmlformats.org/officeDocument/2006/relationships/control" Target="activeX/activeX1.xml"/><Relationship Id="rId15" Type="http://schemas.openxmlformats.org/officeDocument/2006/relationships/control" Target="activeX/activeX3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nr3-4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nr3-4</dc:title>
  <dc:subject/>
  <dc:creator>Młodzieżowy Dom Kultury</dc:creator>
  <cp:keywords/>
  <dc:description/>
  <cp:lastModifiedBy>Krzysiek</cp:lastModifiedBy>
  <cp:revision>2</cp:revision>
  <cp:lastPrinted>2005-01-05T15:06:00Z</cp:lastPrinted>
  <dcterms:created xsi:type="dcterms:W3CDTF">2022-05-11T11:38:00Z</dcterms:created>
  <dcterms:modified xsi:type="dcterms:W3CDTF">2022-05-11T11:38:00Z</dcterms:modified>
</cp:coreProperties>
</file>